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6D52D" w14:textId="77777777" w:rsidR="00AD5F70" w:rsidRPr="005A7EF4" w:rsidRDefault="00F10C80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Déclaration préalable</w:t>
      </w:r>
    </w:p>
    <w:p w14:paraId="12FD20D4" w14:textId="77777777" w:rsidR="00AD5F70" w:rsidRPr="005A7EF4" w:rsidRDefault="00AD5F70">
      <w:pPr>
        <w:ind w:right="850"/>
        <w:jc w:val="center"/>
        <w:rPr>
          <w:caps/>
        </w:rPr>
      </w:pPr>
    </w:p>
    <w:p w14:paraId="13E113B3" w14:textId="77777777" w:rsidR="00AA1BF2" w:rsidRPr="005A7EF4" w:rsidRDefault="00AA1BF2">
      <w:pPr>
        <w:ind w:right="850"/>
        <w:rPr>
          <w:sz w:val="22"/>
        </w:rPr>
      </w:pPr>
    </w:p>
    <w:p w14:paraId="3CBD73B9" w14:textId="77777777" w:rsidR="00AD5F70" w:rsidRPr="005A7EF4" w:rsidRDefault="00F10C80">
      <w:pPr>
        <w:ind w:right="850"/>
        <w:rPr>
          <w:sz w:val="22"/>
        </w:rPr>
      </w:pPr>
      <w:r w:rsidRPr="005A7EF4">
        <w:rPr>
          <w:sz w:val="22"/>
        </w:rPr>
        <w:t xml:space="preserve">Dossier numéro : </w:t>
      </w:r>
      <w:r w:rsidRPr="005A7EF4">
        <w:rPr>
          <w:noProof/>
          <w:sz w:val="22"/>
        </w:rPr>
        <w:t>DP 011 397 25 00037</w:t>
      </w:r>
    </w:p>
    <w:p w14:paraId="4B0D54CD" w14:textId="77777777" w:rsidR="00AD5F70" w:rsidRPr="005A7EF4" w:rsidRDefault="00AD5F70">
      <w:pPr>
        <w:ind w:right="850"/>
        <w:rPr>
          <w:sz w:val="22"/>
        </w:rPr>
      </w:pPr>
    </w:p>
    <w:p w14:paraId="597B1915" w14:textId="77777777" w:rsidR="00AD5F70" w:rsidRPr="005A7EF4" w:rsidRDefault="00F10C80">
      <w:pPr>
        <w:ind w:right="850"/>
        <w:rPr>
          <w:sz w:val="22"/>
        </w:rPr>
      </w:pPr>
      <w:r w:rsidRPr="005A7EF4">
        <w:rPr>
          <w:sz w:val="22"/>
        </w:rPr>
        <w:t xml:space="preserve">Date du dépôt : </w:t>
      </w:r>
      <w:r w:rsidR="00DA2404" w:rsidRPr="005A7EF4">
        <w:rPr>
          <w:bCs/>
          <w:noProof/>
          <w:sz w:val="22"/>
        </w:rPr>
        <w:t>21/05/2025</w:t>
      </w:r>
    </w:p>
    <w:p w14:paraId="627E27F3" w14:textId="77777777" w:rsidR="00AD5F70" w:rsidRPr="005A7EF4" w:rsidRDefault="00AD5F70">
      <w:pPr>
        <w:ind w:right="850"/>
        <w:rPr>
          <w:sz w:val="22"/>
        </w:rPr>
      </w:pPr>
    </w:p>
    <w:p w14:paraId="1CCF6FA5" w14:textId="2C321995" w:rsidR="002212DF" w:rsidRPr="005A7EF4" w:rsidRDefault="00AD5F70" w:rsidP="002212DF">
      <w:pPr>
        <w:rPr>
          <w:bCs/>
          <w:sz w:val="22"/>
        </w:rPr>
      </w:pPr>
      <w:r w:rsidRPr="005A7EF4">
        <w:rPr>
          <w:sz w:val="22"/>
        </w:rPr>
        <w:t xml:space="preserve">Demandeur : </w:t>
      </w:r>
      <w:r w:rsidR="00F10C80" w:rsidRPr="005A7EF4">
        <w:rPr>
          <w:bCs/>
          <w:sz w:val="22"/>
        </w:rPr>
        <w:t xml:space="preserve"> </w:t>
      </w:r>
      <w:r w:rsidR="00F10C80">
        <w:rPr>
          <w:bCs/>
          <w:sz w:val="22"/>
        </w:rPr>
        <w:t xml:space="preserve"> </w:t>
      </w:r>
      <w:r w:rsidR="00F10C80" w:rsidRPr="000771D2">
        <w:rPr>
          <w:noProof/>
          <w:sz w:val="22"/>
        </w:rPr>
        <w:t>EDF SOLUTIONS</w:t>
      </w:r>
      <w:r w:rsidR="00F10C80" w:rsidRPr="000771D2">
        <w:rPr>
          <w:bCs/>
          <w:noProof/>
          <w:sz w:val="22"/>
        </w:rPr>
        <w:t xml:space="preserve"> </w:t>
      </w:r>
      <w:r w:rsidR="00F10C80" w:rsidRPr="00F10C80">
        <w:rPr>
          <w:bCs/>
          <w:noProof/>
          <w:sz w:val="22"/>
        </w:rPr>
        <w:t>SOLAIRES</w:t>
      </w:r>
      <w:r w:rsidR="00F10C80" w:rsidRPr="00F10C80">
        <w:rPr>
          <w:bCs/>
          <w:sz w:val="22"/>
        </w:rPr>
        <w:t xml:space="preserve"> (M FEDELI Kévin</w:t>
      </w:r>
      <w:r w:rsidR="00F10C80">
        <w:rPr>
          <w:bCs/>
          <w:sz w:val="22"/>
        </w:rPr>
        <w:t>)</w:t>
      </w:r>
    </w:p>
    <w:p w14:paraId="5CFAC2AA" w14:textId="77777777" w:rsidR="00AD5F70" w:rsidRPr="005A7EF4" w:rsidRDefault="00AD5F70">
      <w:pPr>
        <w:ind w:right="850"/>
        <w:rPr>
          <w:i/>
          <w:sz w:val="22"/>
        </w:rPr>
      </w:pPr>
    </w:p>
    <w:p w14:paraId="09DA089C" w14:textId="77777777" w:rsidR="00AD5F70" w:rsidRPr="005A7EF4" w:rsidRDefault="00AD5F70">
      <w:pPr>
        <w:ind w:right="850"/>
        <w:rPr>
          <w:sz w:val="22"/>
        </w:rPr>
      </w:pPr>
    </w:p>
    <w:p w14:paraId="0C88FBC7" w14:textId="77777777" w:rsidR="00AD5F70" w:rsidRPr="005A7EF4" w:rsidRDefault="00F10C80">
      <w:pPr>
        <w:pStyle w:val="Titre9"/>
        <w:rPr>
          <w:rFonts w:ascii="Times New Roman" w:hAnsi="Times New Roman"/>
        </w:rPr>
      </w:pPr>
      <w:r w:rsidRPr="005A7EF4">
        <w:rPr>
          <w:rFonts w:ascii="Times New Roman" w:hAnsi="Times New Roman"/>
          <w:i w:val="0"/>
          <w:sz w:val="24"/>
        </w:rPr>
        <w:t>Adresse du terrain :</w:t>
      </w:r>
      <w:r w:rsidR="002212DF">
        <w:rPr>
          <w:rFonts w:ascii="Times New Roman" w:hAnsi="Times New Roman"/>
          <w:i w:val="0"/>
          <w:sz w:val="24"/>
        </w:rPr>
        <w:t xml:space="preserve"> </w:t>
      </w:r>
      <w:r w:rsidRPr="002212DF">
        <w:rPr>
          <w:rFonts w:ascii="Times New Roman" w:hAnsi="Times New Roman"/>
          <w:i w:val="0"/>
          <w:noProof/>
        </w:rPr>
        <w:t>8</w:t>
      </w:r>
      <w:r w:rsidRPr="002212DF">
        <w:rPr>
          <w:rFonts w:ascii="Times New Roman" w:hAnsi="Times New Roman"/>
          <w:i w:val="0"/>
        </w:rPr>
        <w:t xml:space="preserve"> </w:t>
      </w:r>
      <w:r w:rsidRPr="002212DF">
        <w:rPr>
          <w:rFonts w:ascii="Times New Roman" w:hAnsi="Times New Roman"/>
          <w:i w:val="0"/>
          <w:noProof/>
        </w:rPr>
        <w:t>Rue des Acacias</w:t>
      </w:r>
    </w:p>
    <w:p w14:paraId="7E2FB01F" w14:textId="77777777" w:rsidR="00AD5F70" w:rsidRPr="005A7EF4" w:rsidRDefault="00F10C80" w:rsidP="002212DF">
      <w:pPr>
        <w:ind w:left="1843" w:right="850" w:firstLine="2"/>
        <w:rPr>
          <w:sz w:val="22"/>
        </w:rPr>
      </w:pPr>
      <w:r w:rsidRPr="005A7EF4">
        <w:rPr>
          <w:noProof/>
          <w:sz w:val="22"/>
        </w:rPr>
        <w:t>397 BE 498</w:t>
      </w:r>
    </w:p>
    <w:p w14:paraId="06848343" w14:textId="77777777" w:rsidR="00AD5F70" w:rsidRPr="005A7EF4" w:rsidRDefault="00AD5F70">
      <w:pPr>
        <w:ind w:left="1134" w:right="850"/>
        <w:rPr>
          <w:sz w:val="22"/>
        </w:rPr>
      </w:pPr>
    </w:p>
    <w:p w14:paraId="24AC4755" w14:textId="77777777" w:rsidR="00AD5F70" w:rsidRPr="005A7EF4" w:rsidRDefault="00F10C80">
      <w:pPr>
        <w:ind w:right="850"/>
        <w:rPr>
          <w:sz w:val="22"/>
        </w:rPr>
      </w:pPr>
      <w:r w:rsidRPr="005A7EF4">
        <w:rPr>
          <w:sz w:val="22"/>
        </w:rPr>
        <w:t xml:space="preserve">Superficie du terrain : </w:t>
      </w:r>
      <w:r w:rsidRPr="005A7EF4">
        <w:rPr>
          <w:noProof/>
          <w:sz w:val="22"/>
        </w:rPr>
        <w:t>451</w:t>
      </w:r>
      <w:r w:rsidR="000771D2">
        <w:rPr>
          <w:sz w:val="22"/>
        </w:rPr>
        <w:t xml:space="preserve"> m²</w:t>
      </w:r>
    </w:p>
    <w:p w14:paraId="00393EE1" w14:textId="77777777" w:rsidR="00AD5F70" w:rsidRPr="005A7EF4" w:rsidRDefault="00AD5F70">
      <w:pPr>
        <w:rPr>
          <w:sz w:val="22"/>
        </w:rPr>
      </w:pPr>
    </w:p>
    <w:p w14:paraId="1268C730" w14:textId="77777777" w:rsidR="008A2F5A" w:rsidRPr="005A7EF4" w:rsidRDefault="00AD5F70" w:rsidP="008A2F5A">
      <w:pPr>
        <w:pStyle w:val="Articledurbanisme"/>
        <w:rPr>
          <w:bCs/>
          <w:sz w:val="22"/>
          <w:szCs w:val="22"/>
        </w:rPr>
      </w:pPr>
      <w:r w:rsidRPr="005A7EF4">
        <w:rPr>
          <w:bCs/>
          <w:sz w:val="22"/>
          <w:szCs w:val="22"/>
        </w:rPr>
        <w:t xml:space="preserve">Nature des Travaux : </w:t>
      </w:r>
      <w:r w:rsidR="00437349" w:rsidRPr="005A7EF4">
        <w:rPr>
          <w:bCs/>
          <w:noProof/>
          <w:sz w:val="22"/>
          <w:szCs w:val="22"/>
        </w:rPr>
        <w:t>Pose de panneaux photovoltaïques en toiture</w:t>
      </w:r>
    </w:p>
    <w:p w14:paraId="58AE444B" w14:textId="77777777" w:rsidR="008A2F5A" w:rsidRPr="005A7EF4" w:rsidRDefault="00F10C80" w:rsidP="008A2F5A">
      <w:pPr>
        <w:pStyle w:val="Articledurbanisme"/>
        <w:rPr>
          <w:sz w:val="22"/>
          <w:szCs w:val="22"/>
        </w:rPr>
      </w:pPr>
      <w:r w:rsidRPr="005A7EF4">
        <w:rPr>
          <w:sz w:val="22"/>
          <w:szCs w:val="22"/>
        </w:rPr>
        <w:t xml:space="preserve">Construction : </w:t>
      </w:r>
      <w:r w:rsidR="00437349" w:rsidRPr="005A7EF4">
        <w:rPr>
          <w:noProof/>
          <w:sz w:val="22"/>
          <w:szCs w:val="22"/>
        </w:rPr>
        <w:t>Travaux sur construction existante (ou changement de destination)</w:t>
      </w:r>
      <w:r w:rsidR="00437349" w:rsidRPr="005A7EF4">
        <w:rPr>
          <w:sz w:val="22"/>
          <w:szCs w:val="22"/>
        </w:rPr>
        <w:t xml:space="preserve"> </w:t>
      </w:r>
    </w:p>
    <w:p w14:paraId="1DF63253" w14:textId="2A05B2A7" w:rsidR="00AD5F70" w:rsidRPr="005A7EF4" w:rsidRDefault="00F10C80">
      <w:pPr>
        <w:rPr>
          <w:bCs/>
          <w:sz w:val="22"/>
        </w:rPr>
      </w:pPr>
      <w:r w:rsidRPr="005A7EF4">
        <w:rPr>
          <w:bCs/>
          <w:sz w:val="22"/>
        </w:rPr>
        <w:t xml:space="preserve"> </w:t>
      </w:r>
    </w:p>
    <w:p w14:paraId="08F5671B" w14:textId="77777777" w:rsidR="00AD5F70" w:rsidRPr="005A7EF4" w:rsidRDefault="00AD5F70">
      <w:pPr>
        <w:rPr>
          <w:bCs/>
          <w:sz w:val="22"/>
        </w:rPr>
      </w:pPr>
    </w:p>
    <w:p w14:paraId="49813F30" w14:textId="77777777" w:rsidR="00AD5F70" w:rsidRPr="005A7EF4" w:rsidRDefault="00AD5F70">
      <w:pPr>
        <w:ind w:right="850"/>
      </w:pPr>
    </w:p>
    <w:p w14:paraId="7E62001B" w14:textId="77777777" w:rsidR="00AD5F70" w:rsidRPr="005A7EF4" w:rsidRDefault="00F10C80">
      <w:pPr>
        <w:pStyle w:val="Corpsdetexte21"/>
        <w:ind w:right="850"/>
        <w:jc w:val="both"/>
        <w:rPr>
          <w:rFonts w:ascii="Times New Roman" w:hAnsi="Times New Roman"/>
          <w:sz w:val="22"/>
        </w:rPr>
      </w:pPr>
      <w:r w:rsidRPr="005A7EF4">
        <w:rPr>
          <w:rFonts w:ascii="Times New Roman" w:hAnsi="Times New Roman"/>
          <w:sz w:val="22"/>
        </w:rPr>
        <w:t>AVIS AFFICHÉ LE :</w:t>
      </w:r>
      <w:r w:rsidR="00437349" w:rsidRPr="005A7EF4">
        <w:rPr>
          <w:rFonts w:ascii="Times New Roman" w:hAnsi="Times New Roman"/>
          <w:sz w:val="22"/>
        </w:rPr>
        <w:t xml:space="preserve"> </w:t>
      </w:r>
      <w:r w:rsidR="00DA2404" w:rsidRPr="005A7EF4">
        <w:rPr>
          <w:rFonts w:ascii="Times New Roman" w:hAnsi="Times New Roman"/>
          <w:noProof/>
          <w:sz w:val="22"/>
        </w:rPr>
        <w:t>22/05/2025</w:t>
      </w:r>
    </w:p>
    <w:p w14:paraId="10AB0CB0" w14:textId="77777777" w:rsidR="00AA1BF2" w:rsidRPr="005A7EF4" w:rsidRDefault="00AA1BF2" w:rsidP="003464FB">
      <w:pPr>
        <w:pStyle w:val="Default"/>
        <w:jc w:val="both"/>
        <w:rPr>
          <w:sz w:val="22"/>
        </w:rPr>
      </w:pPr>
    </w:p>
    <w:sectPr w:rsidR="00AA1BF2" w:rsidRPr="005A7E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9365EE" w14:textId="77777777" w:rsidR="00F10C80" w:rsidRDefault="00F10C80">
      <w:r>
        <w:separator/>
      </w:r>
    </w:p>
  </w:endnote>
  <w:endnote w:type="continuationSeparator" w:id="0">
    <w:p w14:paraId="210EEE7E" w14:textId="77777777" w:rsidR="00F10C80" w:rsidRDefault="00F10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61857" w14:textId="77777777" w:rsidR="00930A27" w:rsidRDefault="00930A2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2D9AB" w14:textId="77777777" w:rsidR="00AD5F70" w:rsidRDefault="00F10C80">
    <w:pPr>
      <w:pStyle w:val="Pieddepage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</w:t>
    </w:r>
    <w:r>
      <w:rPr>
        <w:sz w:val="12"/>
      </w:rPr>
      <w:t>nécessaire, les faire rectifier, en vous adressant au Service Foncier – Urbanisme.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A5796" w14:textId="77777777" w:rsidR="00930A27" w:rsidRDefault="00930A2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B5EB3F" w14:textId="77777777" w:rsidR="00F10C80" w:rsidRDefault="00F10C80">
      <w:r>
        <w:separator/>
      </w:r>
    </w:p>
  </w:footnote>
  <w:footnote w:type="continuationSeparator" w:id="0">
    <w:p w14:paraId="1355E479" w14:textId="77777777" w:rsidR="00F10C80" w:rsidRDefault="00F10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83220" w14:textId="77777777" w:rsidR="00930A27" w:rsidRDefault="00930A2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9C834" w14:textId="77777777" w:rsidR="00AD5F70" w:rsidRPr="00930A27" w:rsidRDefault="00AD5F70" w:rsidP="00930A2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E18B3" w14:textId="77777777" w:rsidR="00930A27" w:rsidRDefault="00930A2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A43"/>
    <w:rsid w:val="0000117A"/>
    <w:rsid w:val="000771D2"/>
    <w:rsid w:val="001024AD"/>
    <w:rsid w:val="002212DF"/>
    <w:rsid w:val="002B273E"/>
    <w:rsid w:val="002C087D"/>
    <w:rsid w:val="003464FB"/>
    <w:rsid w:val="00356769"/>
    <w:rsid w:val="003E21EB"/>
    <w:rsid w:val="00404C74"/>
    <w:rsid w:val="00437349"/>
    <w:rsid w:val="00490A43"/>
    <w:rsid w:val="00506A5A"/>
    <w:rsid w:val="00537BD5"/>
    <w:rsid w:val="005422DB"/>
    <w:rsid w:val="00552984"/>
    <w:rsid w:val="005A7EF4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9E4F95"/>
    <w:rsid w:val="00AA1BF2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A2404"/>
    <w:rsid w:val="00DB442B"/>
    <w:rsid w:val="00EE062B"/>
    <w:rsid w:val="00F10C80"/>
    <w:rsid w:val="00F278EB"/>
    <w:rsid w:val="00F317B2"/>
    <w:rsid w:val="00F411CB"/>
    <w:rsid w:val="00F531EC"/>
    <w:rsid w:val="00F71832"/>
    <w:rsid w:val="00F8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8EE546"/>
  <w15:docId w15:val="{327AD9FE-2204-4EA7-97F5-C68119B8C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itre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Titre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Titre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Titre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centr1">
    <w:name w:val="Normal centré1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Corpsdetexte21">
    <w:name w:val="Corps de texte 21"/>
    <w:basedOn w:val="Normal"/>
    <w:rPr>
      <w:rFonts w:ascii="Arial" w:hAnsi="Arial"/>
      <w:sz w:val="24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dc:creator>urbanisme2</dc:creator>
  <cp:lastModifiedBy>urbanisme2</cp:lastModifiedBy>
  <cp:revision>2</cp:revision>
  <dcterms:created xsi:type="dcterms:W3CDTF">2025-05-22T07:24:00Z</dcterms:created>
  <dcterms:modified xsi:type="dcterms:W3CDTF">2025-05-22T07:24:00Z</dcterms:modified>
</cp:coreProperties>
</file>